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eastAsia="Times New Roman" w:hAnsi="Arial" w:cs="Arial"/>
          <w:b/>
          <w:sz w:val="28"/>
          <w:szCs w:val="28"/>
          <w:lang w:eastAsia="de-DE"/>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Technik</w:t>
      </w:r>
      <w:r>
        <w:rPr>
          <w:rStyle w:val="Funotenzeichen"/>
          <w:rFonts w:ascii="Arial" w:eastAsia="Times New Roman" w:hAnsi="Arial" w:cs="Arial"/>
          <w:b/>
          <w:sz w:val="28"/>
          <w:szCs w:val="28"/>
          <w:lang w:eastAsia="de-DE"/>
        </w:rPr>
        <w:footnoteReference w:id="1"/>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autoSpaceDE w:val="0"/>
        <w:autoSpaceDN w:val="0"/>
        <w:adjustRightInd w:val="0"/>
        <w:spacing w:after="0" w:line="240" w:lineRule="auto"/>
        <w:rPr>
          <w:rFonts w:ascii="Arial" w:eastAsia="MS Mincho" w:hAnsi="Arial" w:cs="Arial"/>
          <w:lang w:eastAsia="ja-JP"/>
        </w:rPr>
      </w:pP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bookmarkStart w:id="1" w:name="_GoBack"/>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bookmarkEnd w:id="1"/>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2"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2"/>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3"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bookmarkEnd w:id="3"/>
            <w:r>
              <w:rPr>
                <w:rFonts w:ascii="Arial" w:eastAsia="MS Mincho" w:hAnsi="Arial" w:cs="Arial"/>
                <w:lang w:eastAsia="ja-JP"/>
              </w:rPr>
              <w:fldChar w:fldCharType="end"/>
            </w:r>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4"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4"/>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5"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6"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6"/>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7"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7"/>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Die/der Studierende…</w:t>
            </w:r>
            <w:r>
              <w:rPr>
                <w:rStyle w:val="Funotenzeichen"/>
                <w:rFonts w:ascii="Arial" w:hAnsi="Arial" w:cs="Arial"/>
                <w:b/>
              </w:rPr>
              <w:footnoteReference w:id="3"/>
            </w: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488" w:type="dxa"/>
            <w:vAlign w:val="center"/>
          </w:tcPr>
          <w:p>
            <w:pPr>
              <w:spacing w:after="0" w:line="240" w:lineRule="auto"/>
              <w:jc w:val="center"/>
              <w:rPr>
                <w:rFonts w:ascii="Arial" w:eastAsia="MS Gothic" w:hAnsi="Arial" w:cs="Arial"/>
                <w:b/>
                <w:bCs/>
                <w:lang w:eastAsia="ja-JP"/>
              </w:rPr>
            </w:pPr>
          </w:p>
        </w:tc>
        <w:tc>
          <w:tcPr>
            <w:tcW w:w="1843"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hAnsi="Arial" w:cs="Arial"/>
                <w:b/>
              </w:rPr>
              <w:t>Unterrichten/ Erziehen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Unterrichtsziele in operationalisierter Form formulieren.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8"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9"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10"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0"/>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11"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11"/>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verfügt über für den Unterricht notwendige Fachkenntnisse, Fähigkeiten und Fertigkeiten.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2"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3"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4"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4"/>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5"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5"/>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die Voraussetzungen der Lerngruppe analysieren und bei der Planung berücksichtigen.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6"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7"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8"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8"/>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9"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9"/>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berücksichtigt in der inhaltlichen Ausrichtung des Unterrichts die drei Dimensionen von Technik.</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20"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1"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2"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2"/>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3"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3"/>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den curricularen Hintergrund der Planung darstellen.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4"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5"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6"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6"/>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7"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7"/>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Unterrichtsmethoden und Medien entsprechend der Zielsetzung und der Schüler wählen und begründen.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eine strukturierte Unterrichtsskizze erstellen, die alle Entscheidungsfelder in einem gegliederten Ablauf darstellt.</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8.</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in einer ausführlichen Planung Bedingungen des Unterrichts darstellen sowie planerische Entscheidungen darstellen und begründen.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r>
        <w:br w:type="column"/>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Unterrichtsdurchführung</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w:t>
            </w:r>
          </w:p>
          <w:p>
            <w:pPr>
              <w:spacing w:after="0" w:line="240" w:lineRule="auto"/>
              <w:jc w:val="center"/>
              <w:rPr>
                <w:rFonts w:ascii="MS Gothic" w:eastAsia="MS Gothic" w:hAnsi="MS Gothic" w:cs="MS Gothic"/>
                <w:b/>
                <w:bCs/>
                <w:sz w:val="16"/>
                <w:szCs w:val="16"/>
                <w:lang w:eastAsia="ja-JP"/>
              </w:rPr>
            </w:pPr>
            <w:r>
              <w:rPr>
                <w:rFonts w:ascii="Arial" w:eastAsia="MS Gothic" w:hAnsi="Arial" w:cs="Arial"/>
                <w:bCs/>
                <w:sz w:val="16"/>
                <w:szCs w:val="16"/>
                <w:lang w:eastAsia="ja-JP"/>
              </w:rPr>
              <w:t>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eine lernförderliche Unterrichtsatmosphäre aufbauen.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Lernprozesse zielgerichtet und unter Berücksichtigung der Heterogenität der Lerngruppe anleiten und unterstützen.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den Unterricht in fachlich angemessener und adressatengerechter Sprache führen.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bietet den Schüler/-innen ein Vorbild in fachspezifi</w:t>
            </w:r>
            <w:r>
              <w:rPr>
                <w:rFonts w:ascii="Arial" w:eastAsia="MS Mincho" w:hAnsi="Arial" w:cs="Arial"/>
                <w:lang w:eastAsia="ja-JP"/>
              </w:rPr>
              <w:softHyphen/>
              <w:t>scher Ausprägung (sachgerechter Umgang mit Werk</w:t>
            </w:r>
            <w:r>
              <w:rPr>
                <w:rFonts w:ascii="Arial" w:eastAsia="MS Mincho" w:hAnsi="Arial" w:cs="Arial"/>
                <w:lang w:eastAsia="ja-JP"/>
              </w:rPr>
              <w:softHyphen/>
              <w:t>zeug, Maschinen und Materialien, angemessene technische Kommunikation).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setzt die im Leitbild der Praktikumsschule verankerten Prinzipien um.</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Unterrichtsanalyse</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w:t>
            </w:r>
          </w:p>
          <w:p>
            <w:pPr>
              <w:spacing w:after="0" w:line="240" w:lineRule="auto"/>
              <w:jc w:val="center"/>
              <w:rPr>
                <w:rFonts w:ascii="MS Gothic" w:eastAsia="MS Gothic" w:hAnsi="MS Gothic" w:cs="MS Gothic"/>
                <w:b/>
                <w:bCs/>
                <w:lang w:eastAsia="ja-JP"/>
              </w:rPr>
            </w:pPr>
            <w:r>
              <w:rPr>
                <w:rFonts w:ascii="Arial" w:eastAsia="MS Gothic" w:hAnsi="Arial" w:cs="Arial"/>
                <w:bCs/>
                <w:sz w:val="16"/>
                <w:szCs w:val="16"/>
                <w:lang w:eastAsia="ja-JP"/>
              </w:rPr>
              <w:t>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das Erreichen der Ziele erfassen und bewerten.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Problemstellen identifizieren und zukünftige Alternativen entwickeln.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Unterricht anderer Lehrpersonen strukturiert beschreiben.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Profilbildung, Kooperation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w:t>
            </w:r>
          </w:p>
          <w:p>
            <w:pPr>
              <w:spacing w:after="0" w:line="240" w:lineRule="auto"/>
              <w:jc w:val="center"/>
              <w:rPr>
                <w:rFonts w:ascii="MS Gothic" w:eastAsia="MS Gothic" w:hAnsi="MS Gothic" w:cs="MS Gothic"/>
                <w:b/>
                <w:bCs/>
                <w:lang w:eastAsia="ja-JP"/>
              </w:rPr>
            </w:pPr>
            <w:r>
              <w:rPr>
                <w:rFonts w:ascii="Arial" w:eastAsia="MS Gothic" w:hAnsi="Arial" w:cs="Arial"/>
                <w:bCs/>
                <w:sz w:val="16"/>
                <w:szCs w:val="16"/>
                <w:lang w:eastAsia="ja-JP"/>
              </w:rPr>
              <w:t>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nimmt ihre/seine Lehrerrolle an.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ist bereit, sich mit Kritik an ihrem/seinem Handeln im Unterricht auseinanderzusetzen und das Verhalten positiv weiterzuentwickeln.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bearbeitet die für das Portfolio vereinbarten Aufgabenstellungen eigenständig und didaktisch reflektiert.</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MS Gothic" w:eastAsia="MS Gothic" w:hAnsi="MS Gothic" w:cs="MS Gothic"/>
                <w:b/>
                <w:bCs/>
                <w:lang w:eastAsia="ja-JP"/>
              </w:rPr>
            </w:pPr>
            <w:r>
              <w:rPr>
                <w:rFonts w:ascii="Arial" w:eastAsia="MS Mincho" w:hAnsi="Arial" w:cs="Arial"/>
                <w:b/>
                <w:lang w:eastAsia="ja-JP"/>
              </w:rPr>
              <w:t>Bemerkungen:</w:t>
            </w:r>
          </w:p>
        </w:tc>
      </w:tr>
      <w:tr>
        <w:trPr>
          <w:trHeight w:val="3686"/>
        </w:trPr>
        <w:tc>
          <w:tcPr>
            <w:tcW w:w="10490" w:type="dxa"/>
            <w:tcBorders>
              <w:right w:val="single" w:sz="4" w:space="0" w:color="auto"/>
            </w:tcBorders>
          </w:tcPr>
          <w:p>
            <w:pPr>
              <w:pStyle w:val="KeinLeerraum"/>
              <w:rPr>
                <w:lang w:eastAsia="ja-JP"/>
              </w:rPr>
            </w:pPr>
          </w:p>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41"/>
                  <w:enabled/>
                  <w:calcOnExit w:val="0"/>
                  <w:textInput/>
                </w:ffData>
              </w:fldChar>
            </w:r>
            <w:bookmarkStart w:id="28" w:name="Text4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28"/>
          </w:p>
        </w:tc>
      </w:tr>
    </w:tbl>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r>
        <w:rPr>
          <w:rFonts w:ascii="Arial" w:eastAsia="MS Mincho" w:hAnsi="Arial" w:cs="Arial"/>
          <w:lang w:eastAsia="ja-JP"/>
        </w:rPr>
        <w:br w:type="column"/>
      </w:r>
    </w:p>
    <w:tbl>
      <w:tblPr>
        <w:tblStyle w:val="Tabellenraster"/>
        <w:tblW w:w="10403" w:type="dxa"/>
        <w:tblInd w:w="108" w:type="dxa"/>
        <w:tblLook w:val="04A0" w:firstRow="1" w:lastRow="0" w:firstColumn="1" w:lastColumn="0" w:noHBand="0" w:noVBand="1"/>
      </w:tblPr>
      <w:tblGrid>
        <w:gridCol w:w="10740"/>
      </w:tblGrid>
      <w:tr>
        <w:trPr>
          <w:trHeight w:val="5741"/>
        </w:trPr>
        <w:tc>
          <w:tcPr>
            <w:tcW w:w="10403" w:type="dxa"/>
          </w:tcPr>
          <w:p>
            <w:pPr>
              <w:ind w:right="317"/>
              <w:rPr>
                <w:rFonts w:ascii="Arial" w:eastAsia="MS Mincho" w:hAnsi="Arial" w:cs="Arial"/>
                <w:lang w:eastAsia="ja-JP"/>
              </w:rPr>
            </w:pPr>
          </w:p>
          <w:p>
            <w:pPr>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Technik</w:t>
            </w:r>
            <w:r>
              <w:rPr>
                <w:rFonts w:ascii="Arial" w:hAnsi="Arial" w:cs="Arial"/>
              </w:rPr>
              <w:t xml:space="preserve"> die 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9"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30"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30"/>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318" w:right="317"/>
              <w:rPr>
                <w:rFonts w:ascii="Arial" w:eastAsia="MS Mincho" w:hAnsi="Arial" w:cs="Arial"/>
                <w:sz w:val="20"/>
                <w:lang w:eastAsia="ja-JP"/>
              </w:rPr>
            </w:pPr>
            <w:r>
              <w:rPr>
                <w:rFonts w:ascii="Arial" w:eastAsia="MS Mincho" w:hAnsi="Arial" w:cs="Arial"/>
                <w:sz w:val="20"/>
                <w:lang w:eastAsia="ja-JP"/>
              </w:rPr>
              <w:t>Ort/ Datum                                                                          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142" w:right="317"/>
              <w:rPr>
                <w:rFonts w:ascii="Arial" w:eastAsia="MS Mincho" w:hAnsi="Arial" w:cs="Arial"/>
                <w:sz w:val="20"/>
                <w:lang w:eastAsia="ja-JP"/>
              </w:rPr>
            </w:pPr>
            <w:r>
              <w:rPr>
                <w:rFonts w:ascii="Arial" w:eastAsia="MS Mincho" w:hAnsi="Arial" w:cs="Arial"/>
                <w:sz w:val="20"/>
                <w:lang w:eastAsia="ja-JP"/>
              </w:rPr>
              <w:t xml:space="preserve">   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r>
        <w:rPr>
          <w:rFonts w:ascii="Arial" w:eastAsia="MS Mincho" w:hAnsi="Arial" w:cs="Arial"/>
          <w:lang w:eastAsia="ja-JP"/>
        </w:rPr>
        <w:t xml:space="preserve">   </w:t>
      </w: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tbl>
      <w:tblPr>
        <w:tblStyle w:val="Tabellenraster"/>
        <w:tblW w:w="10564" w:type="dxa"/>
        <w:tblLook w:val="04A0" w:firstRow="1" w:lastRow="0" w:firstColumn="1" w:lastColumn="0" w:noHBand="0" w:noVBand="1"/>
      </w:tblPr>
      <w:tblGrid>
        <w:gridCol w:w="10740"/>
      </w:tblGrid>
      <w:tr>
        <w:tc>
          <w:tcPr>
            <w:tcW w:w="10564"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142" w:right="317"/>
              <w:rPr>
                <w:rFonts w:ascii="Arial" w:eastAsia="MS Mincho" w:hAnsi="Arial" w:cs="Arial"/>
                <w:sz w:val="20"/>
                <w:lang w:eastAsia="ja-JP"/>
              </w:rPr>
            </w:pPr>
          </w:p>
          <w:p>
            <w:pPr>
              <w:ind w:left="142" w:right="317"/>
              <w:rPr>
                <w:rFonts w:ascii="Arial" w:eastAsia="MS Mincho" w:hAnsi="Arial" w:cs="Arial"/>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Dieser Bewertungsbogen ist von der/dem betreuenden Hochschullehrenden im SoSe spätestens bis zum 23.08. und im WiSe </w:t>
      </w:r>
    </w:p>
    <w:p>
      <w:pPr>
        <w:pStyle w:val="Funotentext"/>
        <w:rPr>
          <w:rFonts w:ascii="Arial" w:hAnsi="Arial" w:cs="Arial"/>
          <w:sz w:val="18"/>
          <w:szCs w:val="18"/>
        </w:rPr>
      </w:pPr>
      <w:r>
        <w:rPr>
          <w:rFonts w:ascii="Arial" w:hAnsi="Arial" w:cs="Arial"/>
          <w:sz w:val="18"/>
          <w:szCs w:val="18"/>
        </w:rPr>
        <w:t xml:space="preserve">  spätestens bis zum 23.02. im Praktikumsamt abzugeben.</w:t>
      </w:r>
    </w:p>
  </w:footnote>
  <w:footnote w:id="2">
    <w:p>
      <w:pPr>
        <w:spacing w:after="0" w:line="240" w:lineRule="auto"/>
        <w:rPr>
          <w:rFonts w:ascii="Arial" w:eastAsia="Times New Roman" w:hAnsi="Arial" w:cs="Arial"/>
          <w:kern w:val="28"/>
          <w:sz w:val="16"/>
          <w:szCs w:val="16"/>
          <w:lang w:eastAsia="de-DE"/>
        </w:rPr>
      </w:pPr>
      <w:r>
        <w:rPr>
          <w:rStyle w:val="Funotenzeichen"/>
          <w:rFonts w:ascii="Arial" w:hAnsi="Arial" w:cs="Arial"/>
          <w:sz w:val="18"/>
          <w:szCs w:val="18"/>
        </w:rPr>
        <w:footnoteRef/>
      </w:r>
      <w:r>
        <w:rPr>
          <w:rFonts w:ascii="Arial" w:hAnsi="Arial" w:cs="Arial"/>
          <w:sz w:val="18"/>
          <w:szCs w:val="18"/>
        </w:rPr>
        <w:t xml:space="preserve"> </w:t>
      </w:r>
      <w:r>
        <w:rPr>
          <w:rFonts w:ascii="Arial" w:eastAsia="Times New Roman" w:hAnsi="Arial" w:cs="Arial"/>
          <w:kern w:val="28"/>
          <w:sz w:val="18"/>
          <w:szCs w:val="18"/>
          <w:lang w:eastAsia="de-DE"/>
        </w:rPr>
        <w:t>Gemäß Bachelor Grundschule PO 2015 bzw. Master Sekundarstufe PO 2018 ausgearbeitet durch die einzelnen Fächer.</w:t>
      </w:r>
    </w:p>
  </w:footnote>
  <w:footnote w:id="3">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Bitte machen Sie eine kurze Notiz im Bemerkungsfeld, falls ein Item nicht zu bewerten ist.</w:t>
      </w:r>
    </w:p>
  </w:footnote>
  <w:footnote w:id="4">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forms" w:formatting="1" w:enforcement="1"/>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D9522C3-0726-404E-9EE0-FAD9DD975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50274">
      <w:bodyDiv w:val="1"/>
      <w:marLeft w:val="0"/>
      <w:marRight w:val="0"/>
      <w:marTop w:val="0"/>
      <w:marBottom w:val="0"/>
      <w:divBdr>
        <w:top w:val="none" w:sz="0" w:space="0" w:color="auto"/>
        <w:left w:val="none" w:sz="0" w:space="0" w:color="auto"/>
        <w:bottom w:val="none" w:sz="0" w:space="0" w:color="auto"/>
        <w:right w:val="none" w:sz="0" w:space="0" w:color="auto"/>
      </w:divBdr>
    </w:div>
    <w:div w:id="200678255">
      <w:bodyDiv w:val="1"/>
      <w:marLeft w:val="0"/>
      <w:marRight w:val="0"/>
      <w:marTop w:val="0"/>
      <w:marBottom w:val="0"/>
      <w:divBdr>
        <w:top w:val="none" w:sz="0" w:space="0" w:color="auto"/>
        <w:left w:val="none" w:sz="0" w:space="0" w:color="auto"/>
        <w:bottom w:val="none" w:sz="0" w:space="0" w:color="auto"/>
        <w:right w:val="none" w:sz="0" w:space="0" w:color="auto"/>
      </w:divBdr>
    </w:div>
    <w:div w:id="809438656">
      <w:bodyDiv w:val="1"/>
      <w:marLeft w:val="0"/>
      <w:marRight w:val="0"/>
      <w:marTop w:val="0"/>
      <w:marBottom w:val="0"/>
      <w:divBdr>
        <w:top w:val="none" w:sz="0" w:space="0" w:color="auto"/>
        <w:left w:val="none" w:sz="0" w:space="0" w:color="auto"/>
        <w:bottom w:val="none" w:sz="0" w:space="0" w:color="auto"/>
        <w:right w:val="none" w:sz="0" w:space="0" w:color="auto"/>
      </w:divBdr>
    </w:div>
    <w:div w:id="874583334">
      <w:bodyDiv w:val="1"/>
      <w:marLeft w:val="0"/>
      <w:marRight w:val="0"/>
      <w:marTop w:val="0"/>
      <w:marBottom w:val="0"/>
      <w:divBdr>
        <w:top w:val="none" w:sz="0" w:space="0" w:color="auto"/>
        <w:left w:val="none" w:sz="0" w:space="0" w:color="auto"/>
        <w:bottom w:val="none" w:sz="0" w:space="0" w:color="auto"/>
        <w:right w:val="none" w:sz="0" w:space="0" w:color="auto"/>
      </w:divBdr>
    </w:div>
    <w:div w:id="1103526897">
      <w:bodyDiv w:val="1"/>
      <w:marLeft w:val="0"/>
      <w:marRight w:val="0"/>
      <w:marTop w:val="0"/>
      <w:marBottom w:val="0"/>
      <w:divBdr>
        <w:top w:val="none" w:sz="0" w:space="0" w:color="auto"/>
        <w:left w:val="none" w:sz="0" w:space="0" w:color="auto"/>
        <w:bottom w:val="none" w:sz="0" w:space="0" w:color="auto"/>
        <w:right w:val="none" w:sz="0" w:space="0" w:color="auto"/>
      </w:divBdr>
    </w:div>
    <w:div w:id="1126771713">
      <w:bodyDiv w:val="1"/>
      <w:marLeft w:val="0"/>
      <w:marRight w:val="0"/>
      <w:marTop w:val="0"/>
      <w:marBottom w:val="0"/>
      <w:divBdr>
        <w:top w:val="none" w:sz="0" w:space="0" w:color="auto"/>
        <w:left w:val="none" w:sz="0" w:space="0" w:color="auto"/>
        <w:bottom w:val="none" w:sz="0" w:space="0" w:color="auto"/>
        <w:right w:val="none" w:sz="0" w:space="0" w:color="auto"/>
      </w:divBdr>
    </w:div>
    <w:div w:id="178338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E7DCF-4F72-4620-B798-4F7912020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820</Words>
  <Characters>5166</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Stoll</dc:creator>
  <cp:lastModifiedBy>Manuela Broichmann (wg)</cp:lastModifiedBy>
  <cp:revision>7</cp:revision>
  <cp:lastPrinted>2018-02-13T09:32:00Z</cp:lastPrinted>
  <dcterms:created xsi:type="dcterms:W3CDTF">2022-11-09T09:08:00Z</dcterms:created>
  <dcterms:modified xsi:type="dcterms:W3CDTF">2024-09-18T06:27:00Z</dcterms:modified>
</cp:coreProperties>
</file>